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BC51" w14:textId="3193697D" w:rsidR="00A4481B" w:rsidRPr="00A4481B" w:rsidRDefault="00A4481B" w:rsidP="00A4481B">
      <w:pPr>
        <w:rPr>
          <w:rFonts w:cstheme="minorHAnsi"/>
          <w:b/>
          <w:bCs/>
          <w:sz w:val="52"/>
          <w:szCs w:val="52"/>
        </w:rPr>
      </w:pPr>
      <w:r>
        <w:rPr>
          <w:rFonts w:cstheme="minorHAnsi"/>
          <w:b/>
          <w:bCs/>
          <w:sz w:val="48"/>
          <w:szCs w:val="48"/>
        </w:rPr>
        <w:t>Agenda items</w:t>
      </w:r>
    </w:p>
    <w:p w14:paraId="4B10D718" w14:textId="4B519FD6" w:rsidR="00A4481B" w:rsidRPr="00A4481B" w:rsidRDefault="00A4481B" w:rsidP="00A4481B">
      <w:pPr>
        <w:rPr>
          <w:rFonts w:cstheme="minorHAnsi"/>
          <w:b/>
          <w:bCs/>
          <w:sz w:val="24"/>
          <w:szCs w:val="24"/>
          <w:u w:val="single"/>
        </w:rPr>
      </w:pPr>
      <w:r>
        <w:rPr>
          <w:rFonts w:cstheme="minorHAnsi"/>
          <w:b/>
          <w:bCs/>
          <w:sz w:val="24"/>
          <w:szCs w:val="24"/>
          <w:u w:val="single"/>
        </w:rPr>
        <w:t>Agenda-item</w:t>
      </w:r>
      <w:r w:rsidR="009D7F10">
        <w:rPr>
          <w:rFonts w:cstheme="minorHAnsi"/>
          <w:b/>
          <w:bCs/>
          <w:sz w:val="24"/>
          <w:szCs w:val="24"/>
          <w:u w:val="single"/>
        </w:rPr>
        <w:t xml:space="preserve"> – Algemeen</w:t>
      </w:r>
    </w:p>
    <w:p w14:paraId="7133A5D4" w14:textId="77777777" w:rsidR="00A4481B" w:rsidRDefault="00A4481B" w:rsidP="00A4481B">
      <w:pPr>
        <w:rPr>
          <w:rFonts w:cstheme="minorHAnsi"/>
          <w:b/>
          <w:bCs/>
          <w:sz w:val="52"/>
          <w:szCs w:val="52"/>
        </w:rPr>
      </w:pPr>
      <w:r>
        <w:rPr>
          <w:rFonts w:cstheme="minorHAnsi"/>
          <w:b/>
          <w:bCs/>
          <w:sz w:val="48"/>
          <w:szCs w:val="48"/>
        </w:rPr>
        <w:t>Kijk binnen bij andere ondernemers</w:t>
      </w:r>
    </w:p>
    <w:p w14:paraId="3BA1235A" w14:textId="2B5FA514" w:rsidR="00A4481B" w:rsidRPr="00A4481B" w:rsidRDefault="00A4481B" w:rsidP="00A4481B">
      <w:pPr>
        <w:rPr>
          <w:rFonts w:cstheme="minorHAnsi"/>
          <w:b/>
          <w:bCs/>
        </w:rPr>
      </w:pPr>
      <w:r w:rsidRPr="00A4481B">
        <w:rPr>
          <w:rFonts w:cstheme="minorHAnsi"/>
          <w:b/>
          <w:bCs/>
        </w:rPr>
        <w:t xml:space="preserve">Van 16 tot en met 30 november 2023 zijn de Duurzame Bedrijven Dagen in </w:t>
      </w:r>
      <w:r w:rsidRPr="00A4481B">
        <w:rPr>
          <w:rFonts w:cstheme="minorHAnsi"/>
          <w:b/>
          <w:bCs/>
          <w:highlight w:val="yellow"/>
        </w:rPr>
        <w:t>[gemeente X</w:t>
      </w:r>
      <w:r w:rsidRPr="00A4481B">
        <w:rPr>
          <w:rFonts w:cstheme="minorHAnsi"/>
          <w:b/>
          <w:bCs/>
        </w:rPr>
        <w:t xml:space="preserve">]. Duurzame bedrijven openen hun deuren en laten zien welke duurzame maatregelen zij genomen hebben. Voor ondernemers die ook aan de slag willen een unieke kans op ideeën uit de eerste hand te horen. Aanmelden als gastbedrijf of als bezoeker kan op de website van de Duurzame Bedrijven Route: </w:t>
      </w:r>
      <w:r w:rsidRPr="00A4481B">
        <w:rPr>
          <w:b/>
          <w:bCs/>
        </w:rPr>
        <w:t>www.duurzamebedrijvenroute.nl</w:t>
      </w:r>
    </w:p>
    <w:p w14:paraId="0B8C2E8E" w14:textId="3D428CA0" w:rsidR="003E14BD" w:rsidRDefault="003E14BD">
      <w:pPr>
        <w:rPr>
          <w:b/>
          <w:bCs/>
        </w:rPr>
      </w:pPr>
    </w:p>
    <w:p w14:paraId="3F3E11D4" w14:textId="44A3B446" w:rsidR="00A4481B" w:rsidRPr="00A4481B" w:rsidRDefault="00A4481B" w:rsidP="00A4481B">
      <w:pPr>
        <w:rPr>
          <w:rFonts w:cstheme="minorHAnsi"/>
          <w:b/>
          <w:bCs/>
          <w:sz w:val="24"/>
          <w:szCs w:val="24"/>
          <w:u w:val="single"/>
        </w:rPr>
      </w:pPr>
      <w:r>
        <w:rPr>
          <w:rFonts w:cstheme="minorHAnsi"/>
          <w:b/>
          <w:bCs/>
          <w:sz w:val="24"/>
          <w:szCs w:val="24"/>
          <w:u w:val="single"/>
        </w:rPr>
        <w:t>Agenda-item – Werving bedrijven</w:t>
      </w:r>
    </w:p>
    <w:p w14:paraId="634469B7" w14:textId="77777777" w:rsidR="00A4481B" w:rsidRDefault="00A4481B" w:rsidP="00A4481B">
      <w:pPr>
        <w:rPr>
          <w:b/>
          <w:bCs/>
          <w:sz w:val="32"/>
          <w:szCs w:val="32"/>
        </w:rPr>
      </w:pPr>
      <w:r>
        <w:rPr>
          <w:b/>
          <w:bCs/>
          <w:sz w:val="32"/>
          <w:szCs w:val="32"/>
        </w:rPr>
        <w:t xml:space="preserve">Duurzame Bedrijven Dagen: 16 tot en met 30 november 2023 </w:t>
      </w:r>
    </w:p>
    <w:p w14:paraId="52987702" w14:textId="77777777" w:rsidR="00A4481B" w:rsidRDefault="00A4481B" w:rsidP="00A4481B">
      <w:pPr>
        <w:rPr>
          <w:b/>
          <w:bCs/>
        </w:rPr>
      </w:pPr>
      <w:r>
        <w:rPr>
          <w:b/>
          <w:bCs/>
        </w:rPr>
        <w:t xml:space="preserve">Heb je ervaring met het verduurzamen van je bedrijfspand? Help andere ondernemers op weg met jouw verhaal. Doe mee met de Duurzame Bedrijven Dagen van </w:t>
      </w:r>
      <w:r>
        <w:rPr>
          <w:b/>
          <w:bCs/>
        </w:rPr>
        <w:br/>
        <w:t xml:space="preserve">16 tot en met 30 november 2023: www.duurzamebedrijvenroute.nl </w:t>
      </w:r>
    </w:p>
    <w:p w14:paraId="4D86963A" w14:textId="77777777" w:rsidR="00A4481B" w:rsidRDefault="00A4481B">
      <w:pPr>
        <w:rPr>
          <w:b/>
          <w:bCs/>
        </w:rPr>
      </w:pPr>
    </w:p>
    <w:p w14:paraId="15D2E134" w14:textId="26395166" w:rsidR="00A4481B" w:rsidRDefault="00A4481B">
      <w:pPr>
        <w:rPr>
          <w:b/>
          <w:bCs/>
          <w:u w:val="single"/>
        </w:rPr>
      </w:pPr>
      <w:r>
        <w:rPr>
          <w:b/>
          <w:bCs/>
          <w:u w:val="single"/>
        </w:rPr>
        <w:t>Agenda-ite</w:t>
      </w:r>
      <w:r w:rsidR="009D7F10">
        <w:rPr>
          <w:b/>
          <w:bCs/>
          <w:u w:val="single"/>
        </w:rPr>
        <w:t>m</w:t>
      </w:r>
      <w:r>
        <w:rPr>
          <w:b/>
          <w:bCs/>
          <w:u w:val="single"/>
        </w:rPr>
        <w:t xml:space="preserve"> – Werving bezoekers</w:t>
      </w:r>
    </w:p>
    <w:p w14:paraId="5ECC1326" w14:textId="77777777" w:rsidR="00A4481B" w:rsidRDefault="00A4481B" w:rsidP="00A4481B">
      <w:pPr>
        <w:rPr>
          <w:b/>
          <w:bCs/>
          <w:sz w:val="32"/>
          <w:szCs w:val="32"/>
        </w:rPr>
      </w:pPr>
      <w:r>
        <w:rPr>
          <w:b/>
          <w:bCs/>
          <w:sz w:val="32"/>
          <w:szCs w:val="32"/>
        </w:rPr>
        <w:t xml:space="preserve">Kijk binnen bij een ander bedrijf van 16 t/m 30 november 2023 </w:t>
      </w:r>
    </w:p>
    <w:p w14:paraId="56077544" w14:textId="77777777" w:rsidR="00A4481B" w:rsidRDefault="00A4481B" w:rsidP="00A4481B">
      <w:pPr>
        <w:rPr>
          <w:rFonts w:cstheme="minorHAnsi"/>
          <w:b/>
          <w:bCs/>
        </w:rPr>
      </w:pPr>
      <w:r>
        <w:rPr>
          <w:rFonts w:cstheme="minorHAnsi"/>
          <w:b/>
          <w:bCs/>
        </w:rPr>
        <w:t xml:space="preserve">Waar begin je met het verduurzamen van je bedrijf? Isoleren of slim verwarmen? Ga je aan de slag met je wagenpark of toch eerst je bedrijventerrein vergroenen? En hoe kun je dit het beste aanpakken? Van 16 tot en met 30 november 2023 zijn de Duurzame Bedrijven Dagen. In </w:t>
      </w:r>
      <w:r>
        <w:rPr>
          <w:rFonts w:cstheme="minorHAnsi"/>
          <w:b/>
          <w:bCs/>
          <w:highlight w:val="yellow"/>
        </w:rPr>
        <w:t>[gemeente X</w:t>
      </w:r>
      <w:r>
        <w:rPr>
          <w:rFonts w:cstheme="minorHAnsi"/>
          <w:b/>
          <w:bCs/>
        </w:rPr>
        <w:t xml:space="preserve">] en in heel Nederland openen duurzame bedrijven hun deuren en vertellen ondernemers hoe zij dit hebben gedaan.  </w:t>
      </w:r>
    </w:p>
    <w:p w14:paraId="772A9115" w14:textId="77777777" w:rsidR="00A4481B" w:rsidRDefault="00A4481B" w:rsidP="00A4481B">
      <w:pPr>
        <w:rPr>
          <w:rFonts w:cstheme="minorHAnsi"/>
          <w:b/>
          <w:bCs/>
        </w:rPr>
      </w:pPr>
      <w:r>
        <w:rPr>
          <w:rFonts w:cstheme="minorHAnsi"/>
          <w:b/>
          <w:bCs/>
        </w:rPr>
        <w:t xml:space="preserve">Wil je ook aan de slag en je bedrijf klaarmaken voor de toekomst? Schrijf je in voor een bezoek. Een unieke kans om ervaringen uit de eerste hand te horen. </w:t>
      </w:r>
      <w:r>
        <w:rPr>
          <w:rFonts w:cstheme="minorHAnsi"/>
          <w:b/>
          <w:bCs/>
        </w:rPr>
        <w:br/>
      </w:r>
      <w:r>
        <w:rPr>
          <w:rFonts w:cstheme="minorHAnsi"/>
          <w:b/>
          <w:bCs/>
        </w:rPr>
        <w:br/>
      </w:r>
      <w:r>
        <w:rPr>
          <w:b/>
          <w:bCs/>
        </w:rPr>
        <w:t>www.duurzamebedrijvenroute.nl</w:t>
      </w:r>
    </w:p>
    <w:p w14:paraId="61956D97" w14:textId="77777777" w:rsidR="00A4481B" w:rsidRPr="00A4481B" w:rsidRDefault="00A4481B">
      <w:pPr>
        <w:rPr>
          <w:b/>
          <w:bCs/>
          <w:u w:val="single"/>
        </w:rPr>
      </w:pPr>
    </w:p>
    <w:sectPr w:rsidR="00A4481B" w:rsidRPr="00A4481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1502" w14:textId="77777777" w:rsidR="00A4481B" w:rsidRDefault="00A4481B" w:rsidP="00A4481B">
      <w:pPr>
        <w:spacing w:after="0" w:line="240" w:lineRule="auto"/>
      </w:pPr>
      <w:r>
        <w:separator/>
      </w:r>
    </w:p>
  </w:endnote>
  <w:endnote w:type="continuationSeparator" w:id="0">
    <w:p w14:paraId="17871467" w14:textId="77777777" w:rsidR="00A4481B" w:rsidRDefault="00A4481B" w:rsidP="00A4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2BEA" w14:textId="77777777" w:rsidR="00544765" w:rsidRDefault="00544765" w:rsidP="00544765">
    <w:pPr>
      <w:pStyle w:val="Voettekst"/>
      <w:jc w:val="center"/>
      <w:rPr>
        <w:color w:val="808080" w:themeColor="background1" w:themeShade="80"/>
        <w:sz w:val="16"/>
        <w:szCs w:val="16"/>
      </w:rPr>
    </w:pPr>
    <w:r>
      <w:rPr>
        <w:color w:val="808080" w:themeColor="background1" w:themeShade="80"/>
        <w:sz w:val="16"/>
        <w:szCs w:val="16"/>
      </w:rPr>
      <w:t>© Nationale Duurzame Bedrijven Route - Deze teksten zijn uitsluitend bedoeld voor het promoten van de Nationale Duurzame Bedrijven Route en mogen niet worden gereproduceerd, verspreid of gebruikt worden voor andere doeleinden zonder schriftelijke toestemming.</w:t>
    </w:r>
  </w:p>
  <w:p w14:paraId="482A7BE6" w14:textId="77777777" w:rsidR="00544765" w:rsidRDefault="005447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34CA" w14:textId="77777777" w:rsidR="00A4481B" w:rsidRDefault="00A4481B" w:rsidP="00A4481B">
      <w:pPr>
        <w:spacing w:after="0" w:line="240" w:lineRule="auto"/>
      </w:pPr>
      <w:r>
        <w:separator/>
      </w:r>
    </w:p>
  </w:footnote>
  <w:footnote w:type="continuationSeparator" w:id="0">
    <w:p w14:paraId="7C38038B" w14:textId="77777777" w:rsidR="00A4481B" w:rsidRDefault="00A4481B" w:rsidP="00A4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1119" w14:textId="554DB10E" w:rsidR="00A4481B" w:rsidRDefault="00A4481B">
    <w:pPr>
      <w:pStyle w:val="Koptekst"/>
    </w:pPr>
    <w:r>
      <w:rPr>
        <w:noProof/>
      </w:rPr>
      <w:drawing>
        <wp:anchor distT="0" distB="0" distL="114300" distR="114300" simplePos="0" relativeHeight="251658240" behindDoc="0" locked="0" layoutInCell="1" allowOverlap="1" wp14:anchorId="17FD4676" wp14:editId="07521322">
          <wp:simplePos x="0" y="0"/>
          <wp:positionH relativeFrom="column">
            <wp:posOffset>4114165</wp:posOffset>
          </wp:positionH>
          <wp:positionV relativeFrom="paragraph">
            <wp:posOffset>-15240</wp:posOffset>
          </wp:positionV>
          <wp:extent cx="2141220" cy="394211"/>
          <wp:effectExtent l="0" t="0" r="0" b="6350"/>
          <wp:wrapThrough wrapText="bothSides">
            <wp:wrapPolygon edited="0">
              <wp:start x="4228" y="0"/>
              <wp:lineTo x="0" y="1045"/>
              <wp:lineTo x="0" y="10452"/>
              <wp:lineTo x="384" y="20903"/>
              <wp:lineTo x="11146" y="20903"/>
              <wp:lineTo x="21331" y="19858"/>
              <wp:lineTo x="21331" y="0"/>
              <wp:lineTo x="12683" y="0"/>
              <wp:lineTo x="4228" y="0"/>
            </wp:wrapPolygon>
          </wp:wrapThrough>
          <wp:docPr id="77002943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39421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1B"/>
    <w:rsid w:val="00160C48"/>
    <w:rsid w:val="003E14BD"/>
    <w:rsid w:val="00544765"/>
    <w:rsid w:val="006864E8"/>
    <w:rsid w:val="009D7F10"/>
    <w:rsid w:val="00A44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283C"/>
  <w15:chartTrackingRefBased/>
  <w15:docId w15:val="{294A4CFE-1D2F-42C5-A55B-E94BCE5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481B"/>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4481B"/>
    <w:rPr>
      <w:color w:val="0563C1" w:themeColor="hyperlink"/>
      <w:u w:val="single"/>
    </w:rPr>
  </w:style>
  <w:style w:type="paragraph" w:styleId="Koptekst">
    <w:name w:val="header"/>
    <w:basedOn w:val="Standaard"/>
    <w:link w:val="KoptekstChar"/>
    <w:uiPriority w:val="99"/>
    <w:unhideWhenUsed/>
    <w:rsid w:val="00A448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481B"/>
    <w:rPr>
      <w:kern w:val="0"/>
      <w14:ligatures w14:val="none"/>
    </w:rPr>
  </w:style>
  <w:style w:type="paragraph" w:styleId="Voettekst">
    <w:name w:val="footer"/>
    <w:basedOn w:val="Standaard"/>
    <w:link w:val="VoettekstChar"/>
    <w:uiPriority w:val="99"/>
    <w:unhideWhenUsed/>
    <w:rsid w:val="00A448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481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142">
      <w:bodyDiv w:val="1"/>
      <w:marLeft w:val="0"/>
      <w:marRight w:val="0"/>
      <w:marTop w:val="0"/>
      <w:marBottom w:val="0"/>
      <w:divBdr>
        <w:top w:val="none" w:sz="0" w:space="0" w:color="auto"/>
        <w:left w:val="none" w:sz="0" w:space="0" w:color="auto"/>
        <w:bottom w:val="none" w:sz="0" w:space="0" w:color="auto"/>
        <w:right w:val="none" w:sz="0" w:space="0" w:color="auto"/>
      </w:divBdr>
    </w:div>
    <w:div w:id="456874735">
      <w:bodyDiv w:val="1"/>
      <w:marLeft w:val="0"/>
      <w:marRight w:val="0"/>
      <w:marTop w:val="0"/>
      <w:marBottom w:val="0"/>
      <w:divBdr>
        <w:top w:val="none" w:sz="0" w:space="0" w:color="auto"/>
        <w:left w:val="none" w:sz="0" w:space="0" w:color="auto"/>
        <w:bottom w:val="none" w:sz="0" w:space="0" w:color="auto"/>
        <w:right w:val="none" w:sz="0" w:space="0" w:color="auto"/>
      </w:divBdr>
    </w:div>
    <w:div w:id="473135934">
      <w:bodyDiv w:val="1"/>
      <w:marLeft w:val="0"/>
      <w:marRight w:val="0"/>
      <w:marTop w:val="0"/>
      <w:marBottom w:val="0"/>
      <w:divBdr>
        <w:top w:val="none" w:sz="0" w:space="0" w:color="auto"/>
        <w:left w:val="none" w:sz="0" w:space="0" w:color="auto"/>
        <w:bottom w:val="none" w:sz="0" w:space="0" w:color="auto"/>
        <w:right w:val="none" w:sz="0" w:space="0" w:color="auto"/>
      </w:divBdr>
    </w:div>
    <w:div w:id="870920793">
      <w:bodyDiv w:val="1"/>
      <w:marLeft w:val="0"/>
      <w:marRight w:val="0"/>
      <w:marTop w:val="0"/>
      <w:marBottom w:val="0"/>
      <w:divBdr>
        <w:top w:val="none" w:sz="0" w:space="0" w:color="auto"/>
        <w:left w:val="none" w:sz="0" w:space="0" w:color="auto"/>
        <w:bottom w:val="none" w:sz="0" w:space="0" w:color="auto"/>
        <w:right w:val="none" w:sz="0" w:space="0" w:color="auto"/>
      </w:divBdr>
    </w:div>
    <w:div w:id="9432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1238</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 | Platform Duurzaam Nederland</dc:creator>
  <cp:keywords/>
  <dc:description/>
  <cp:lastModifiedBy>Jocelyn Deetman | Platform Duurzaam Nederland</cp:lastModifiedBy>
  <cp:revision>3</cp:revision>
  <dcterms:created xsi:type="dcterms:W3CDTF">2023-09-11T10:00:00Z</dcterms:created>
  <dcterms:modified xsi:type="dcterms:W3CDTF">2023-09-12T07:53:00Z</dcterms:modified>
</cp:coreProperties>
</file>